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00" w:after="150" w:line="240" w:lineRule="auto"/>
        <w:outlineLvl w:val="2"/>
        <w:rPr>
          <w:rFonts w:ascii="inherit" w:hAnsi="inherit" w:eastAsia="Times New Roman" w:cs="Helvetica"/>
          <w:b/>
          <w:bCs/>
          <w:color w:val="333333"/>
          <w:sz w:val="33"/>
          <w:szCs w:val="33"/>
          <w:lang w:val="en"/>
        </w:rPr>
      </w:pPr>
      <w:r>
        <w:rPr>
          <w:rFonts w:ascii="inherit" w:hAnsi="inherit" w:eastAsia="Times New Roman" w:cs="Helvetica"/>
          <w:b/>
          <w:bCs/>
          <w:color w:val="333333"/>
          <w:sz w:val="33"/>
          <w:szCs w:val="33"/>
          <w:lang w:val="en"/>
        </w:rPr>
        <w:t>Basic Nondisclosure Agreement</w:t>
      </w:r>
    </w:p>
    <w:p>
      <w:pPr>
        <w:spacing w:before="300" w:after="150" w:line="240" w:lineRule="auto"/>
        <w:outlineLvl w:val="2"/>
        <w:rPr>
          <w:rFonts w:ascii="inherit" w:hAnsi="inherit" w:eastAsia="Times New Roman" w:cs="Helvetica"/>
          <w:color w:val="333333"/>
          <w:sz w:val="33"/>
          <w:szCs w:val="33"/>
          <w:lang w:val="en"/>
        </w:rPr>
      </w:pP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This Nondisclosure Agreement (the "Agreement") is entered into by and between _______________ with its principal offices at _______________ ("Disclosing Party") and _______________, located at _______________ ("Receiving Party") for the purpose of preventing the unauthorized disclosure of Confidential Information as defined below. The parties agree to enter into a confidential relationship with respect to the disclosure of certain proprietary and confidential information ("Confidential Information").</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1. </w:t>
      </w:r>
      <w:r>
        <w:rPr>
          <w:rFonts w:ascii="Helvetica" w:hAnsi="Helvetica" w:eastAsia="Times New Roman" w:cs="Helvetica"/>
          <w:b/>
          <w:bCs/>
          <w:color w:val="333333"/>
          <w:sz w:val="21"/>
          <w:szCs w:val="21"/>
          <w:lang w:val="en"/>
        </w:rPr>
        <w:t>Definition of Confidential Information.</w:t>
      </w:r>
      <w:r>
        <w:rPr>
          <w:rFonts w:ascii="Helvetica" w:hAnsi="Helvetica" w:eastAsia="Times New Roman" w:cs="Helvetica"/>
          <w:color w:val="333333"/>
          <w:sz w:val="21"/>
          <w:szCs w:val="21"/>
          <w:lang w:val="en"/>
        </w:rPr>
        <w:t xml:space="preserve"> For purposes of this Agreement, "Confidential Information" shall include all information or material that has or could have commercial value or other utility in the business in which Disclosing Party is engaged. If Confidential Information is in written form, the Disclosing Party shall label or stamp the materials with the word "Confidential" or some similar warning. If Confidential Information is transmitted orally, the Disclosing Party shall promptly provide a writing indicating that such oral communication constituted Confidential Information.</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2. </w:t>
      </w:r>
      <w:r>
        <w:rPr>
          <w:rFonts w:ascii="Helvetica" w:hAnsi="Helvetica" w:eastAsia="Times New Roman" w:cs="Helvetica"/>
          <w:b/>
          <w:bCs/>
          <w:color w:val="333333"/>
          <w:sz w:val="21"/>
          <w:szCs w:val="21"/>
          <w:lang w:val="en"/>
        </w:rPr>
        <w:t>Exclusions from Confidential Information.</w:t>
      </w:r>
      <w:r>
        <w:rPr>
          <w:rFonts w:ascii="Helvetica" w:hAnsi="Helvetica" w:eastAsia="Times New Roman" w:cs="Helvetica"/>
          <w:color w:val="333333"/>
          <w:sz w:val="21"/>
          <w:szCs w:val="21"/>
          <w:lang w:val="en"/>
        </w:rPr>
        <w:t xml:space="preserve"> Receiving Party's obligations under this Agreement do not extend to information that is: (a) publicly known at the time of disclosure or subsequently becomes publicly known through no fault of the Receiving Party; (b) discovered or created by the Receiving Party before disclosure by Disclosing Party; (c) learned by the Receiving Party through legitimate means other than from the Disclosing Party or Disclosing Party's representatives; or (d) is disclosed by Receiving Party with Disclosing Party's prior written approval.</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3. </w:t>
      </w:r>
      <w:r>
        <w:rPr>
          <w:rFonts w:ascii="Helvetica" w:hAnsi="Helvetica" w:eastAsia="Times New Roman" w:cs="Helvetica"/>
          <w:b/>
          <w:bCs/>
          <w:color w:val="333333"/>
          <w:sz w:val="21"/>
          <w:szCs w:val="21"/>
          <w:lang w:val="en"/>
        </w:rPr>
        <w:t>Obligations of Receiving Party.</w:t>
      </w:r>
      <w:r>
        <w:rPr>
          <w:rFonts w:ascii="Helvetica" w:hAnsi="Helvetica" w:eastAsia="Times New Roman" w:cs="Helvetica"/>
          <w:color w:val="333333"/>
          <w:sz w:val="21"/>
          <w:szCs w:val="21"/>
          <w:lang w:val="en"/>
        </w:rPr>
        <w:t xml:space="preserve"> Receiving Party shall hold and maintain the Confidential Information in strictest confidence for the sole and exclusive benefit of the Disclosing Party. Receiving Party shall carefully restrict access to Confidential Information to employees, contractors, and third parties as is reasonably required and shall require those persons to sign nondisclosure restrictions at least as protective as those in this Agreement. Receiving Party shall not, without prior written approval of Disclosing Party, use for Receiving Party's own benefit, publish, copy, or otherwise disclose to others, or permit the use by others for their benefit or to the detriment of Disclosing Party, any Confidential Information. Receiving Party shall return to Disclosing Party any and all records, notes, and other written, printed, or tangible materials in its possession pertaining to Confidential Information immediately if Disclosing Party requests it in writing.</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4. </w:t>
      </w:r>
      <w:r>
        <w:rPr>
          <w:rFonts w:ascii="Helvetica" w:hAnsi="Helvetica" w:eastAsia="Times New Roman" w:cs="Helvetica"/>
          <w:b/>
          <w:bCs/>
          <w:color w:val="333333"/>
          <w:sz w:val="21"/>
          <w:szCs w:val="21"/>
          <w:lang w:val="en"/>
        </w:rPr>
        <w:t>Time Periods.</w:t>
      </w:r>
      <w:r>
        <w:rPr>
          <w:rFonts w:ascii="Helvetica" w:hAnsi="Helvetica" w:eastAsia="Times New Roman" w:cs="Helvetica"/>
          <w:color w:val="333333"/>
          <w:sz w:val="21"/>
          <w:szCs w:val="21"/>
          <w:lang w:val="en"/>
        </w:rPr>
        <w:t xml:space="preserve"> The nondisclosure provisions of this Agreement shall survive the termination of this Agreement and Receiving Party's duty to hold Confidential Information in confidence shall remain in effect until the Confidential Information no longer qualifies as a trade secret or until Disclosing Party sends Receiving Party written notice releasing Receiving Party from this Agreement, whichever occurs first.</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5. </w:t>
      </w:r>
      <w:r>
        <w:rPr>
          <w:rFonts w:ascii="Helvetica" w:hAnsi="Helvetica" w:eastAsia="Times New Roman" w:cs="Helvetica"/>
          <w:b/>
          <w:bCs/>
          <w:color w:val="333333"/>
          <w:sz w:val="21"/>
          <w:szCs w:val="21"/>
          <w:lang w:val="en"/>
        </w:rPr>
        <w:t>Relationships.</w:t>
      </w:r>
      <w:r>
        <w:rPr>
          <w:rFonts w:ascii="Helvetica" w:hAnsi="Helvetica" w:eastAsia="Times New Roman" w:cs="Helvetica"/>
          <w:color w:val="333333"/>
          <w:sz w:val="21"/>
          <w:szCs w:val="21"/>
          <w:lang w:val="en"/>
        </w:rPr>
        <w:t xml:space="preserve"> Nothing contained in this Agreement shall be deemed to constitute either party a partner, joint venturer or employee of the other party for any purpose.</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6. </w:t>
      </w:r>
      <w:r>
        <w:rPr>
          <w:rFonts w:ascii="Helvetica" w:hAnsi="Helvetica" w:eastAsia="Times New Roman" w:cs="Helvetica"/>
          <w:b/>
          <w:bCs/>
          <w:color w:val="333333"/>
          <w:sz w:val="21"/>
          <w:szCs w:val="21"/>
          <w:lang w:val="en"/>
        </w:rPr>
        <w:t>Severability.</w:t>
      </w:r>
      <w:r>
        <w:rPr>
          <w:rFonts w:ascii="Helvetica" w:hAnsi="Helvetica" w:eastAsia="Times New Roman" w:cs="Helvetica"/>
          <w:color w:val="333333"/>
          <w:sz w:val="21"/>
          <w:szCs w:val="21"/>
          <w:lang w:val="en"/>
        </w:rPr>
        <w:t xml:space="preserve"> If a court finds any provision of this Agreement invalid or unenforceable, the remainder of this Agreement shall be interpreted so as best to effect the intent of the parties.</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7. </w:t>
      </w:r>
      <w:r>
        <w:rPr>
          <w:rFonts w:ascii="Helvetica" w:hAnsi="Helvetica" w:eastAsia="Times New Roman" w:cs="Helvetica"/>
          <w:b/>
          <w:bCs/>
          <w:color w:val="333333"/>
          <w:sz w:val="21"/>
          <w:szCs w:val="21"/>
          <w:lang w:val="en"/>
        </w:rPr>
        <w:t>Integration.</w:t>
      </w:r>
      <w:r>
        <w:rPr>
          <w:rFonts w:ascii="Helvetica" w:hAnsi="Helvetica" w:eastAsia="Times New Roman" w:cs="Helvetica"/>
          <w:color w:val="333333"/>
          <w:sz w:val="21"/>
          <w:szCs w:val="21"/>
          <w:lang w:val="en"/>
        </w:rPr>
        <w:t xml:space="preserve"> This Agreement expresses the complete understanding of the parties with respect to the subject matter and supersedes all prior proposals, agreements, representations, and understandings. This Agreement may not be amended except in a writing signed by both parties.</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8. </w:t>
      </w:r>
      <w:r>
        <w:rPr>
          <w:rFonts w:ascii="Helvetica" w:hAnsi="Helvetica" w:eastAsia="Times New Roman" w:cs="Helvetica"/>
          <w:b/>
          <w:bCs/>
          <w:color w:val="333333"/>
          <w:sz w:val="21"/>
          <w:szCs w:val="21"/>
          <w:lang w:val="en"/>
        </w:rPr>
        <w:t>Waiver.</w:t>
      </w:r>
      <w:r>
        <w:rPr>
          <w:rFonts w:ascii="Helvetica" w:hAnsi="Helvetica" w:eastAsia="Times New Roman" w:cs="Helvetica"/>
          <w:color w:val="333333"/>
          <w:sz w:val="21"/>
          <w:szCs w:val="21"/>
          <w:lang w:val="en"/>
        </w:rPr>
        <w:t xml:space="preserve"> The failure to exercise any right provided in this Agreement shall not be a waiver of prior or subsequent rights.</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This Agreement and each party's obligations shall be binding on the representatives, assigns, and successors of such party. Each party has signed this Agreement through its authorized representative.</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w:t>
      </w:r>
    </w:p>
    <w:tbl>
      <w:tblPr>
        <w:tblStyle w:val="5"/>
        <w:tblW w:w="8850" w:type="dxa"/>
        <w:tblCellSpacing w:w="0" w:type="dxa"/>
        <w:tblInd w:w="0" w:type="dxa"/>
        <w:tblLayout w:type="fixed"/>
        <w:tblCellMar>
          <w:top w:w="0" w:type="dxa"/>
          <w:left w:w="0" w:type="dxa"/>
          <w:bottom w:w="0" w:type="dxa"/>
          <w:right w:w="0" w:type="dxa"/>
        </w:tblCellMar>
      </w:tblPr>
      <w:tblGrid>
        <w:gridCol w:w="4425"/>
        <w:gridCol w:w="4425"/>
      </w:tblGrid>
      <w:tr>
        <w:tblPrEx>
          <w:tblLayout w:type="fixed"/>
          <w:tblCellMar>
            <w:top w:w="0" w:type="dxa"/>
            <w:left w:w="0" w:type="dxa"/>
            <w:bottom w:w="0" w:type="dxa"/>
            <w:right w:w="0" w:type="dxa"/>
          </w:tblCellMar>
        </w:tblPrEx>
        <w:trPr>
          <w:tblCellSpacing w:w="0" w:type="dxa"/>
        </w:trPr>
        <w:tc>
          <w:tcPr>
            <w:tcW w:w="4425" w:type="dxa"/>
            <w:shd w:val="clear" w:color="auto" w:fill="auto"/>
          </w:tcPr>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Disclosing Party</w:t>
            </w:r>
          </w:p>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By: ____________________</w:t>
            </w:r>
          </w:p>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Printed Name: ___________</w:t>
            </w:r>
          </w:p>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Title: __________________</w:t>
            </w:r>
          </w:p>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Dated: _________________</w:t>
            </w:r>
          </w:p>
        </w:tc>
        <w:tc>
          <w:tcPr>
            <w:tcW w:w="4425" w:type="dxa"/>
            <w:shd w:val="clear" w:color="auto" w:fill="auto"/>
          </w:tcPr>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Receiving Party</w:t>
            </w:r>
          </w:p>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By: ___________________</w:t>
            </w:r>
          </w:p>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Printed Name: __________</w:t>
            </w:r>
          </w:p>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Title: __________________</w:t>
            </w:r>
          </w:p>
          <w:p>
            <w:pPr>
              <w:spacing w:after="300" w:line="240" w:lineRule="auto"/>
              <w:rPr>
                <w:rFonts w:ascii="Helvetica" w:hAnsi="Helvetica" w:eastAsia="Times New Roman" w:cs="Helvetica"/>
                <w:color w:val="333333"/>
                <w:sz w:val="21"/>
                <w:szCs w:val="21"/>
              </w:rPr>
            </w:pPr>
            <w:r>
              <w:rPr>
                <w:rFonts w:ascii="Helvetica" w:hAnsi="Helvetica" w:eastAsia="Times New Roman" w:cs="Helvetica"/>
                <w:color w:val="333333"/>
                <w:sz w:val="21"/>
                <w:szCs w:val="21"/>
              </w:rPr>
              <w:t>Dated: _________________</w:t>
            </w:r>
          </w:p>
        </w:tc>
      </w:tr>
    </w:tbl>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w:t>
      </w:r>
    </w:p>
    <w:p>
      <w:pPr>
        <w:spacing w:before="300" w:after="150" w:line="240" w:lineRule="auto"/>
        <w:outlineLvl w:val="2"/>
        <w:rPr>
          <w:rFonts w:ascii="inherit" w:hAnsi="inherit" w:eastAsia="Times New Roman" w:cs="Helvetica"/>
          <w:color w:val="333333"/>
          <w:sz w:val="33"/>
          <w:szCs w:val="33"/>
          <w:lang w:val="en"/>
        </w:rPr>
      </w:pPr>
      <w:r>
        <w:rPr>
          <w:rFonts w:ascii="inherit" w:hAnsi="inherit" w:eastAsia="Times New Roman" w:cs="Helvetica"/>
          <w:b/>
          <w:bCs/>
          <w:color w:val="333333"/>
          <w:sz w:val="33"/>
          <w:szCs w:val="33"/>
          <w:lang w:val="en"/>
        </w:rPr>
        <w:t>Completing the Confidentiality Agreement</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In the sample agreement, the "Disclosing Party" is the person disclosing secrets, and the "Receiving Party" is the person who receives the confidential information and is obligated to keep it secret. The terms are capitalized to indicate that they should be interpreted as defined within the agreement. The sample agreement is a "one-way" (or, in legalese, "unilateral") agreement -- that is, only one party is disclosing secrets. If each side is disclosing secrets to the other, you should modify the agreement to make it a mutual (or "bilateral") nondisclosure agreement. To do that, substitute the following paragraph for the first paragraph in the agreement.</w:t>
      </w:r>
    </w:p>
    <w:p>
      <w:pPr>
        <w:spacing w:after="300" w:line="240" w:lineRule="auto"/>
        <w:rPr>
          <w:rFonts w:ascii="Helvetica" w:hAnsi="Helvetica" w:eastAsia="Times New Roman" w:cs="Helvetica"/>
          <w:color w:val="333333"/>
          <w:sz w:val="21"/>
          <w:szCs w:val="21"/>
          <w:lang w:val="en"/>
        </w:rPr>
      </w:pPr>
      <w:r>
        <w:rPr>
          <w:rFonts w:ascii="Helvetica" w:hAnsi="Helvetica" w:eastAsia="Times New Roman" w:cs="Helvetica"/>
          <w:color w:val="333333"/>
          <w:sz w:val="21"/>
          <w:szCs w:val="21"/>
          <w:lang w:val="en"/>
        </w:rPr>
        <w:t xml:space="preserve">This Nondisclosure agreement (the "Agreement") is entered into by and between ____ [insert your name, business form, and address] and ____ [insert name, business form, and address of other person or company with whom you are exchanging information] collectively referred to as the </w:t>
      </w:r>
      <w:bookmarkStart w:id="0" w:name="_GoBack"/>
      <w:bookmarkEnd w:id="0"/>
      <w:r>
        <w:rPr>
          <w:rFonts w:ascii="Helvetica" w:hAnsi="Helvetica" w:eastAsia="Times New Roman" w:cs="Helvetica"/>
          <w:color w:val="333333"/>
          <w:sz w:val="21"/>
          <w:szCs w:val="21"/>
          <w:lang w:val="en"/>
        </w:rPr>
        <w:t>"parties" for the purpose of preventing the unauthorized disclosure of Confidential Information as defined below. The parties agree to enter into a confidential relationship with respect to the disclosure by one or each (the "Disclosing Party") to the other (the "Receiving Party") of certain proprietary and confidential information (the "Confidential Information").</w:t>
      </w:r>
    </w:p>
    <w:p/>
    <w:p/>
    <w:p/>
    <w:p/>
    <w:p/>
    <w:p/>
    <w:p>
      <w:pPr>
        <w:pStyle w:val="2"/>
        <w:rPr>
          <w:rFonts w:ascii="Source Sans Pro" w:hAnsi="Source Sans Pro"/>
          <w:sz w:val="27"/>
          <w:szCs w:val="27"/>
        </w:rPr>
      </w:pPr>
      <w:r>
        <w:rPr>
          <w:rFonts w:ascii="Source Sans Pro" w:hAnsi="Source Sans Pro"/>
          <w:sz w:val="27"/>
          <w:szCs w:val="27"/>
        </w:rPr>
        <w:t>____________________</w:t>
      </w:r>
    </w:p>
    <w:p>
      <w:pPr>
        <w:pStyle w:val="2"/>
        <w:rPr>
          <w:rFonts w:ascii="Source Sans Pro" w:hAnsi="Source Sans Pro"/>
          <w:sz w:val="27"/>
          <w:szCs w:val="27"/>
        </w:rPr>
      </w:pPr>
      <w:r>
        <w:rPr>
          <w:rStyle w:val="4"/>
          <w:rFonts w:ascii="Source Sans Pro" w:hAnsi="Source Sans Pro"/>
          <w:sz w:val="27"/>
          <w:szCs w:val="27"/>
        </w:rPr>
        <w:t>Confidentiality Agreement</w:t>
      </w:r>
    </w:p>
    <w:p>
      <w:pPr>
        <w:pStyle w:val="2"/>
        <w:rPr>
          <w:rFonts w:ascii="Source Sans Pro" w:hAnsi="Source Sans Pro"/>
          <w:sz w:val="27"/>
          <w:szCs w:val="27"/>
        </w:rPr>
      </w:pPr>
      <w:r>
        <w:rPr>
          <w:rFonts w:ascii="Source Sans Pro" w:hAnsi="Source Sans Pro"/>
          <w:sz w:val="27"/>
          <w:szCs w:val="27"/>
        </w:rPr>
        <w:t>It is understood and agreed to that the below identified discloser of confidential information may provide certain information that is and must be kept confidential. To ensure the protection of such information, and to preserve any confidentiality necessary under patent and/or trade secret laws, it is agreed that</w:t>
      </w:r>
    </w:p>
    <w:p>
      <w:pPr>
        <w:pStyle w:val="2"/>
        <w:rPr>
          <w:rFonts w:ascii="Source Sans Pro" w:hAnsi="Source Sans Pro"/>
          <w:sz w:val="27"/>
          <w:szCs w:val="27"/>
        </w:rPr>
      </w:pPr>
      <w:r>
        <w:rPr>
          <w:rFonts w:ascii="Source Sans Pro" w:hAnsi="Source Sans Pro"/>
          <w:sz w:val="27"/>
          <w:szCs w:val="27"/>
        </w:rPr>
        <w:t>1. The Confidential Information to be disclosed can be described as and includes:</w:t>
      </w:r>
    </w:p>
    <w:p>
      <w:pPr>
        <w:pStyle w:val="2"/>
        <w:rPr>
          <w:rFonts w:ascii="Source Sans Pro" w:hAnsi="Source Sans Pro"/>
          <w:sz w:val="27"/>
          <w:szCs w:val="27"/>
        </w:rPr>
      </w:pPr>
      <w:r>
        <w:rPr>
          <w:rFonts w:ascii="Source Sans Pro" w:hAnsi="Source Sans Pro"/>
          <w:sz w:val="27"/>
          <w:szCs w:val="27"/>
        </w:rPr>
        <w:t>Invention description(s), technical and business information relating to proprietary ideas and inventions, ideas, patentable ideas, trade secrets, drawings and/or illustrations, patent searches, existing and/or contemplated products and services, research and development, production, costs, profit and margin information, finances and financial projections, customers, clients, marketing, and current or future business plans and models, regardless of whether such information is designated as “Confidential Information” at the time of its disclosure.</w:t>
      </w:r>
    </w:p>
    <w:p>
      <w:pPr>
        <w:pStyle w:val="2"/>
        <w:rPr>
          <w:rFonts w:ascii="Source Sans Pro" w:hAnsi="Source Sans Pro"/>
          <w:sz w:val="27"/>
          <w:szCs w:val="27"/>
        </w:rPr>
      </w:pPr>
      <w:r>
        <w:rPr>
          <w:rFonts w:ascii="Source Sans Pro" w:hAnsi="Source Sans Pro"/>
          <w:sz w:val="27"/>
          <w:szCs w:val="27"/>
        </w:rPr>
        <w:t>2. The Recipient agrees not to disclose the confidential information obtained from the discloser to anyone unless required to do so by law.</w:t>
      </w:r>
    </w:p>
    <w:p>
      <w:pPr>
        <w:pStyle w:val="2"/>
        <w:rPr>
          <w:rFonts w:ascii="Source Sans Pro" w:hAnsi="Source Sans Pro"/>
          <w:sz w:val="27"/>
          <w:szCs w:val="27"/>
        </w:rPr>
      </w:pPr>
      <w:r>
        <w:rPr>
          <w:rFonts w:ascii="Source Sans Pro" w:hAnsi="Source Sans Pro"/>
          <w:sz w:val="27"/>
          <w:szCs w:val="27"/>
        </w:rPr>
        <w:t>3. This Agreement states the entire agreement between the parties concerning the disclosure of Confidential Information. Any addition or modification to this Agreement must be made in writing and signed by the parties.</w:t>
      </w:r>
    </w:p>
    <w:p>
      <w:pPr>
        <w:pStyle w:val="2"/>
        <w:rPr>
          <w:rFonts w:ascii="Source Sans Pro" w:hAnsi="Source Sans Pro"/>
          <w:sz w:val="27"/>
          <w:szCs w:val="27"/>
        </w:rPr>
      </w:pPr>
      <w:r>
        <w:rPr>
          <w:rFonts w:ascii="Source Sans Pro" w:hAnsi="Source Sans Pro"/>
          <w:sz w:val="27"/>
          <w:szCs w:val="27"/>
        </w:rPr>
        <w:t>4. If any of the provisions of this Agreement are found to be unenforceable, the remainder shall be enforced as fully as possible and the unenforceable provision(s) shall be deemed modified to the limited extent required to permit enforcement of the Agreement as a whole.</w:t>
      </w:r>
    </w:p>
    <w:p>
      <w:pPr>
        <w:pStyle w:val="2"/>
        <w:rPr>
          <w:rFonts w:ascii="Source Sans Pro" w:hAnsi="Source Sans Pro"/>
          <w:sz w:val="27"/>
          <w:szCs w:val="27"/>
        </w:rPr>
      </w:pPr>
      <w:r>
        <w:rPr>
          <w:rStyle w:val="4"/>
          <w:rFonts w:ascii="Source Sans Pro" w:hAnsi="Source Sans Pro"/>
          <w:sz w:val="27"/>
          <w:szCs w:val="27"/>
        </w:rPr>
        <w:t>WHEREFORE</w:t>
      </w:r>
      <w:r>
        <w:rPr>
          <w:rFonts w:ascii="Source Sans Pro" w:hAnsi="Source Sans Pro"/>
          <w:sz w:val="27"/>
          <w:szCs w:val="27"/>
        </w:rPr>
        <w:t>, the parties acknowledge that they have read and understand this Agreement and voluntarily accept the duties and obligations set forth herein.</w:t>
      </w:r>
    </w:p>
    <w:p>
      <w:pPr>
        <w:pStyle w:val="2"/>
        <w:rPr>
          <w:rFonts w:ascii="Source Sans Pro" w:hAnsi="Source Sans Pro"/>
          <w:sz w:val="27"/>
          <w:szCs w:val="27"/>
        </w:rPr>
      </w:pPr>
      <w:r>
        <w:rPr>
          <w:rFonts w:ascii="Source Sans Pro" w:hAnsi="Source Sans Pro"/>
          <w:sz w:val="27"/>
          <w:szCs w:val="27"/>
        </w:rPr>
        <w:t>Recipient of Confidential Information:</w:t>
      </w:r>
    </w:p>
    <w:p>
      <w:pPr>
        <w:pStyle w:val="2"/>
        <w:rPr>
          <w:rFonts w:ascii="Source Sans Pro" w:hAnsi="Source Sans Pro"/>
          <w:sz w:val="27"/>
          <w:szCs w:val="27"/>
        </w:rPr>
      </w:pPr>
      <w:r>
        <w:rPr>
          <w:rFonts w:ascii="Source Sans Pro" w:hAnsi="Source Sans Pro"/>
          <w:sz w:val="27"/>
          <w:szCs w:val="27"/>
        </w:rPr>
        <w:t>Name (Print or Type):</w:t>
      </w:r>
    </w:p>
    <w:p>
      <w:pPr>
        <w:pStyle w:val="2"/>
        <w:rPr>
          <w:rFonts w:ascii="Source Sans Pro" w:hAnsi="Source Sans Pro"/>
          <w:sz w:val="27"/>
          <w:szCs w:val="27"/>
        </w:rPr>
      </w:pPr>
      <w:r>
        <w:rPr>
          <w:rFonts w:ascii="Source Sans Pro" w:hAnsi="Source Sans Pro"/>
          <w:sz w:val="27"/>
          <w:szCs w:val="27"/>
        </w:rPr>
        <w:t>Signature:</w:t>
      </w:r>
    </w:p>
    <w:p>
      <w:pPr>
        <w:pStyle w:val="2"/>
        <w:rPr>
          <w:rFonts w:ascii="Source Sans Pro" w:hAnsi="Source Sans Pro"/>
          <w:sz w:val="27"/>
          <w:szCs w:val="27"/>
        </w:rPr>
      </w:pPr>
      <w:r>
        <w:rPr>
          <w:rFonts w:ascii="Source Sans Pro" w:hAnsi="Source Sans Pro"/>
          <w:sz w:val="27"/>
          <w:szCs w:val="27"/>
        </w:rPr>
        <w:t>Date:</w:t>
      </w:r>
    </w:p>
    <w:p>
      <w:pPr>
        <w:pStyle w:val="2"/>
        <w:rPr>
          <w:rFonts w:ascii="Source Sans Pro" w:hAnsi="Source Sans Pro"/>
          <w:sz w:val="27"/>
          <w:szCs w:val="27"/>
        </w:rPr>
      </w:pPr>
      <w:r>
        <w:rPr>
          <w:rFonts w:ascii="Source Sans Pro" w:hAnsi="Source Sans Pro"/>
          <w:sz w:val="27"/>
          <w:szCs w:val="27"/>
        </w:rPr>
        <w:t>Discloser of Confidential Information:</w:t>
      </w:r>
    </w:p>
    <w:p>
      <w:pPr>
        <w:pStyle w:val="2"/>
        <w:rPr>
          <w:rFonts w:ascii="Source Sans Pro" w:hAnsi="Source Sans Pro"/>
          <w:sz w:val="27"/>
          <w:szCs w:val="27"/>
        </w:rPr>
      </w:pPr>
      <w:r>
        <w:rPr>
          <w:rFonts w:ascii="Source Sans Pro" w:hAnsi="Source Sans Pro"/>
          <w:sz w:val="27"/>
          <w:szCs w:val="27"/>
        </w:rPr>
        <w:t>Name (Print or Type):</w:t>
      </w:r>
    </w:p>
    <w:p>
      <w:pPr>
        <w:pStyle w:val="2"/>
        <w:rPr>
          <w:rFonts w:ascii="Source Sans Pro" w:hAnsi="Source Sans Pro"/>
          <w:sz w:val="27"/>
          <w:szCs w:val="27"/>
        </w:rPr>
      </w:pPr>
      <w:r>
        <w:rPr>
          <w:rFonts w:ascii="Source Sans Pro" w:hAnsi="Source Sans Pro"/>
          <w:sz w:val="27"/>
          <w:szCs w:val="27"/>
        </w:rPr>
        <w:t>Signature:</w:t>
      </w:r>
    </w:p>
    <w:p>
      <w:pPr>
        <w:pStyle w:val="2"/>
        <w:rPr>
          <w:rFonts w:ascii="Source Sans Pro" w:hAnsi="Source Sans Pro"/>
          <w:sz w:val="27"/>
          <w:szCs w:val="27"/>
        </w:rPr>
      </w:pPr>
      <w:r>
        <w:rPr>
          <w:rFonts w:ascii="Source Sans Pro" w:hAnsi="Source Sans Pro"/>
          <w:sz w:val="27"/>
          <w:szCs w:val="27"/>
        </w:rPr>
        <w:t>Date:</w:t>
      </w:r>
    </w:p>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inherit">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Source Sans Pro">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9B5"/>
    <w:rsid w:val="004429B6"/>
    <w:rsid w:val="00721EC9"/>
    <w:rsid w:val="00A849B5"/>
    <w:rsid w:val="00AA2027"/>
    <w:rsid w:val="5253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1134</Words>
  <Characters>6469</Characters>
  <Lines>53</Lines>
  <Paragraphs>15</Paragraphs>
  <TotalTime>3</TotalTime>
  <ScaleCrop>false</ScaleCrop>
  <LinksUpToDate>false</LinksUpToDate>
  <CharactersWithSpaces>7588</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2016-04-19T13:31:00Z</dcterms:created>
  <dc:creator>user</dc:creator>
  <cp:lastModifiedBy>COMPUTER CLINIC</cp:lastModifiedBy>
  <dcterms:modified xsi:type="dcterms:W3CDTF">2019-11-02T19:13:11Z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